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92" w:rsidRPr="00DB3833" w:rsidRDefault="00EF2992" w:rsidP="00BB783C">
      <w:pPr>
        <w:jc w:val="center"/>
        <w:rPr>
          <w:rFonts w:asciiTheme="minorBidi" w:hAnsiTheme="minorBidi"/>
          <w:b/>
          <w:bCs/>
          <w:sz w:val="24"/>
          <w:szCs w:val="24"/>
          <w:lang w:val="de-DE"/>
        </w:rPr>
      </w:pPr>
      <w:r w:rsidRPr="00DB3833">
        <w:rPr>
          <w:rFonts w:asciiTheme="minorBidi" w:hAnsiTheme="minorBidi"/>
          <w:b/>
          <w:bCs/>
          <w:sz w:val="24"/>
          <w:szCs w:val="24"/>
          <w:lang w:val="de-DE"/>
        </w:rPr>
        <w:t xml:space="preserve">Akkreditierung der ausländischen Presse, die keine offiziellen Delegationen begleitet, zur Berichterstattung über den </w:t>
      </w:r>
      <w:proofErr w:type="spellStart"/>
      <w:r w:rsidRPr="00DB3833">
        <w:rPr>
          <w:rFonts w:asciiTheme="minorBidi" w:hAnsiTheme="minorBidi"/>
          <w:b/>
          <w:bCs/>
          <w:sz w:val="24"/>
          <w:szCs w:val="24"/>
          <w:lang w:val="de-DE"/>
        </w:rPr>
        <w:t>Arabischen</w:t>
      </w:r>
      <w:proofErr w:type="spellEnd"/>
      <w:r w:rsidRPr="00DB3833">
        <w:rPr>
          <w:rFonts w:asciiTheme="minorBidi" w:hAnsiTheme="minorBidi"/>
          <w:b/>
          <w:bCs/>
          <w:sz w:val="24"/>
          <w:szCs w:val="24"/>
          <w:lang w:val="de-DE"/>
        </w:rPr>
        <w:t xml:space="preserve"> Gipfel in Algerien</w:t>
      </w:r>
    </w:p>
    <w:p w:rsidR="00C91515" w:rsidRPr="00DB3833" w:rsidRDefault="006D6F9F" w:rsidP="00B158A9">
      <w:pPr>
        <w:jc w:val="both"/>
        <w:rPr>
          <w:rFonts w:asciiTheme="minorBidi" w:eastAsia="Times New Roman" w:hAnsiTheme="minorBidi"/>
          <w:sz w:val="24"/>
          <w:szCs w:val="24"/>
          <w:lang w:val="de-DE" w:eastAsia="fr-FR"/>
        </w:rPr>
      </w:pPr>
      <w:r w:rsidRPr="00DB3833">
        <w:rPr>
          <w:rFonts w:asciiTheme="minorBidi" w:hAnsiTheme="minorBidi"/>
          <w:sz w:val="24"/>
          <w:szCs w:val="24"/>
          <w:lang w:val="de-DE"/>
        </w:rPr>
        <w:t>J</w:t>
      </w:r>
      <w:r w:rsidR="00EF2992" w:rsidRPr="00DB3833">
        <w:rPr>
          <w:rFonts w:asciiTheme="minorBidi" w:hAnsiTheme="minorBidi"/>
          <w:sz w:val="24"/>
          <w:szCs w:val="24"/>
          <w:lang w:val="de-DE"/>
        </w:rPr>
        <w:t xml:space="preserve">ournalisten und Techniker, die </w:t>
      </w:r>
      <w:r w:rsidR="00C91515" w:rsidRPr="00DB3833">
        <w:rPr>
          <w:rFonts w:asciiTheme="minorBidi" w:hAnsiTheme="minorBidi"/>
          <w:sz w:val="24"/>
          <w:szCs w:val="24"/>
          <w:lang w:val="de-DE"/>
        </w:rPr>
        <w:t>außerhalb Algerien</w:t>
      </w:r>
      <w:r w:rsidR="00EF2992" w:rsidRPr="00DB3833">
        <w:rPr>
          <w:rFonts w:asciiTheme="minorBidi" w:hAnsiTheme="minorBidi"/>
          <w:sz w:val="24"/>
          <w:szCs w:val="24"/>
          <w:lang w:val="de-DE"/>
        </w:rPr>
        <w:t xml:space="preserve"> für ausländische </w:t>
      </w:r>
      <w:r w:rsidR="00E0546F" w:rsidRPr="00DB3833">
        <w:rPr>
          <w:rFonts w:asciiTheme="minorBidi" w:hAnsiTheme="minorBidi"/>
          <w:sz w:val="24"/>
          <w:szCs w:val="24"/>
          <w:lang w:val="de-DE"/>
        </w:rPr>
        <w:t>Medien tätig</w:t>
      </w:r>
      <w:r w:rsidRPr="00DB3833">
        <w:rPr>
          <w:rFonts w:asciiTheme="minorBidi" w:hAnsiTheme="minorBidi"/>
          <w:sz w:val="24"/>
          <w:szCs w:val="24"/>
          <w:lang w:val="de-DE"/>
        </w:rPr>
        <w:t xml:space="preserve"> </w:t>
      </w:r>
      <w:r w:rsidR="00E0546F" w:rsidRPr="00DB3833">
        <w:rPr>
          <w:rFonts w:asciiTheme="minorBidi" w:hAnsiTheme="minorBidi"/>
          <w:sz w:val="24"/>
          <w:szCs w:val="24"/>
          <w:lang w:val="de-DE"/>
        </w:rPr>
        <w:t xml:space="preserve">sind, </w:t>
      </w:r>
      <w:r w:rsidR="00EF2992" w:rsidRPr="00DB3833">
        <w:rPr>
          <w:rFonts w:asciiTheme="minorBidi" w:hAnsiTheme="minorBidi"/>
          <w:sz w:val="24"/>
          <w:szCs w:val="24"/>
          <w:lang w:val="de-DE"/>
        </w:rPr>
        <w:t>keine offiziellen Dele</w:t>
      </w:r>
      <w:r w:rsidRPr="00DB3833">
        <w:rPr>
          <w:rFonts w:asciiTheme="minorBidi" w:hAnsiTheme="minorBidi"/>
          <w:sz w:val="24"/>
          <w:szCs w:val="24"/>
          <w:lang w:val="de-DE"/>
        </w:rPr>
        <w:t>gationen begleiten und über die</w:t>
      </w:r>
      <w:r w:rsidR="00EF2992" w:rsidRPr="00DB3833">
        <w:rPr>
          <w:rFonts w:asciiTheme="minorBidi" w:hAnsiTheme="minorBidi"/>
          <w:sz w:val="24"/>
          <w:szCs w:val="24"/>
          <w:lang w:val="de-DE"/>
        </w:rPr>
        <w:t xml:space="preserve"> einunddreißigste (31.) ordentliche Tagung des Rates der Liga der </w:t>
      </w:r>
      <w:proofErr w:type="spellStart"/>
      <w:r w:rsidR="00EF2992" w:rsidRPr="00DB3833">
        <w:rPr>
          <w:rFonts w:asciiTheme="minorBidi" w:hAnsiTheme="minorBidi"/>
          <w:sz w:val="24"/>
          <w:szCs w:val="24"/>
          <w:lang w:val="de-DE"/>
        </w:rPr>
        <w:t>Arabischen</w:t>
      </w:r>
      <w:proofErr w:type="spellEnd"/>
      <w:r w:rsidR="00EF2992" w:rsidRPr="00DB3833">
        <w:rPr>
          <w:rFonts w:asciiTheme="minorBidi" w:hAnsiTheme="minorBidi"/>
          <w:sz w:val="24"/>
          <w:szCs w:val="24"/>
          <w:lang w:val="de-DE"/>
        </w:rPr>
        <w:t xml:space="preserve"> Staaten beim Gipfeltreffen in Algerien am 1. und 2. N</w:t>
      </w:r>
      <w:r w:rsidRPr="00DB3833">
        <w:rPr>
          <w:rFonts w:asciiTheme="minorBidi" w:hAnsiTheme="minorBidi"/>
          <w:sz w:val="24"/>
          <w:szCs w:val="24"/>
          <w:lang w:val="de-DE"/>
        </w:rPr>
        <w:t>ovember 2022 berichten möchten,</w:t>
      </w:r>
      <w:r w:rsidR="00C91515" w:rsidRPr="00DB3833">
        <w:rPr>
          <w:rFonts w:asciiTheme="minorBidi" w:hAnsiTheme="minorBidi"/>
          <w:sz w:val="24"/>
          <w:szCs w:val="24"/>
          <w:lang w:val="de-DE"/>
        </w:rPr>
        <w:t xml:space="preserve"> </w:t>
      </w:r>
      <w:r w:rsidR="00C91515"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>b</w:t>
      </w:r>
      <w:r w:rsidR="00C91515"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enötigen</w:t>
      </w:r>
      <w:r w:rsidR="00C91515"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="00C91515"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eine</w:t>
      </w:r>
      <w:r w:rsidR="00C91515"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="00C91515"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vorläufige</w:t>
      </w:r>
      <w:r w:rsidR="00C91515"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="00C91515"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Akkreditierung.</w:t>
      </w:r>
    </w:p>
    <w:p w:rsidR="006D6F9F" w:rsidRPr="00DB3833" w:rsidRDefault="005C5788" w:rsidP="001B13CF">
      <w:pPr>
        <w:jc w:val="both"/>
        <w:rPr>
          <w:rFonts w:asciiTheme="minorBidi" w:eastAsia="Times New Roman" w:hAnsiTheme="minorBidi"/>
          <w:sz w:val="24"/>
          <w:szCs w:val="24"/>
          <w:lang w:val="de-DE" w:eastAsia="fr-FR"/>
        </w:rPr>
      </w:pP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Um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die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Anträge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auf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vorläufige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Zulassung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einreichen</w:t>
      </w:r>
      <w:r w:rsidR="001B13CF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zu können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,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werden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die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Interessenten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gebeten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,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sich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an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die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diplomatische</w:t>
      </w:r>
      <w:r w:rsidR="001B13CF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Vertretung</w:t>
      </w:r>
      <w:r w:rsidR="001B13CF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oder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="001B13CF">
        <w:rPr>
          <w:rFonts w:asciiTheme="minorBidi" w:eastAsia="Times New Roman" w:hAnsiTheme="minorBidi"/>
          <w:sz w:val="24"/>
          <w:szCs w:val="24"/>
          <w:lang w:val="de-DE" w:eastAsia="fr-FR"/>
        </w:rPr>
        <w:t>das algerische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Konsulat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zu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wenden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,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entweder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in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dem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Land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,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in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dem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der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Arbeitgeber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seinen</w:t>
      </w:r>
      <w:r w:rsidR="001B13CF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S</w:t>
      </w:r>
      <w:r w:rsidR="00E0546F"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itz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hat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,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oder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gegebenenfalls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hAnsiTheme="minorBidi"/>
          <w:sz w:val="24"/>
          <w:szCs w:val="24"/>
          <w:lang w:val="de-DE"/>
        </w:rPr>
        <w:t>am Wohnsitz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des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Journalisten</w:t>
      </w:r>
      <w:r w:rsidRPr="00173D91">
        <w:rPr>
          <w:rFonts w:asciiTheme="minorBidi" w:eastAsia="Times New Roman" w:hAnsiTheme="minorBidi"/>
          <w:sz w:val="24"/>
          <w:szCs w:val="24"/>
          <w:lang w:val="de-DE" w:eastAsia="fr-FR"/>
        </w:rPr>
        <w:t>.</w:t>
      </w:r>
    </w:p>
    <w:p w:rsidR="006D6F9F" w:rsidRPr="00C25DDA" w:rsidRDefault="00C25DDA" w:rsidP="00C25DDA">
      <w:pPr>
        <w:rPr>
          <w:rFonts w:asciiTheme="minorBidi" w:hAnsiTheme="minorBidi"/>
          <w:b/>
          <w:bCs/>
          <w:sz w:val="24"/>
          <w:szCs w:val="24"/>
          <w:u w:val="single"/>
          <w:lang w:val="de-DE"/>
        </w:rPr>
      </w:pPr>
      <w:r>
        <w:rPr>
          <w:rFonts w:asciiTheme="minorBidi" w:hAnsiTheme="minorBidi"/>
          <w:sz w:val="24"/>
          <w:szCs w:val="24"/>
          <w:lang w:val="de-DE"/>
        </w:rPr>
        <w:t>Der Zeitraum</w:t>
      </w:r>
      <w:r w:rsidR="006D6F9F" w:rsidRPr="00DB3833">
        <w:rPr>
          <w:rFonts w:asciiTheme="minorBidi" w:hAnsiTheme="minorBidi"/>
          <w:sz w:val="24"/>
          <w:szCs w:val="24"/>
          <w:lang w:val="de-DE"/>
        </w:rPr>
        <w:t xml:space="preserve"> für die Einreichung </w:t>
      </w:r>
      <w:r w:rsidR="00985DD5">
        <w:rPr>
          <w:rFonts w:asciiTheme="minorBidi" w:hAnsiTheme="minorBidi"/>
          <w:sz w:val="24"/>
          <w:szCs w:val="24"/>
          <w:lang w:val="de-DE"/>
        </w:rPr>
        <w:t>der</w:t>
      </w:r>
      <w:r w:rsidR="006D6F9F" w:rsidRPr="00DB3833">
        <w:rPr>
          <w:rFonts w:asciiTheme="minorBidi" w:hAnsiTheme="minorBidi"/>
          <w:sz w:val="24"/>
          <w:szCs w:val="24"/>
          <w:lang w:val="de-DE"/>
        </w:rPr>
        <w:t xml:space="preserve"> Akkreditierungsanträge</w:t>
      </w:r>
      <w:r w:rsidR="00985DD5">
        <w:rPr>
          <w:rFonts w:asciiTheme="minorBidi" w:hAnsiTheme="minorBidi"/>
          <w:sz w:val="24"/>
          <w:szCs w:val="24"/>
          <w:lang w:val="de-DE"/>
        </w:rPr>
        <w:t xml:space="preserve"> </w:t>
      </w:r>
      <w:r>
        <w:rPr>
          <w:rFonts w:asciiTheme="minorBidi" w:hAnsiTheme="minorBidi"/>
          <w:sz w:val="24"/>
          <w:szCs w:val="24"/>
          <w:lang w:val="de-DE"/>
        </w:rPr>
        <w:t xml:space="preserve">ist </w:t>
      </w:r>
      <w:r w:rsidR="006D6F9F" w:rsidRPr="00DB3833">
        <w:rPr>
          <w:rFonts w:asciiTheme="minorBidi" w:hAnsiTheme="minorBidi"/>
          <w:sz w:val="24"/>
          <w:szCs w:val="24"/>
          <w:lang w:val="de-DE"/>
        </w:rPr>
        <w:t xml:space="preserve">vom </w:t>
      </w:r>
      <w:r w:rsidR="006D6F9F" w:rsidRPr="00C25DDA">
        <w:rPr>
          <w:rFonts w:asciiTheme="minorBidi" w:hAnsiTheme="minorBidi"/>
          <w:b/>
          <w:bCs/>
          <w:sz w:val="24"/>
          <w:szCs w:val="24"/>
          <w:u w:val="single"/>
          <w:lang w:val="de-DE"/>
        </w:rPr>
        <w:t>1. August bis zum 30. September 2022.</w:t>
      </w:r>
    </w:p>
    <w:p w:rsidR="005C5788" w:rsidRPr="00DB3833" w:rsidRDefault="009523FB" w:rsidP="00056E2D">
      <w:pPr>
        <w:jc w:val="both"/>
        <w:rPr>
          <w:rFonts w:asciiTheme="minorBidi" w:eastAsia="Times New Roman" w:hAnsiTheme="minorBidi"/>
          <w:sz w:val="24"/>
          <w:szCs w:val="24"/>
          <w:lang w:val="de-DE" w:eastAsia="fr-FR"/>
        </w:rPr>
      </w:pPr>
      <w:r w:rsidRPr="00DB3833">
        <w:rPr>
          <w:rStyle w:val="Accentuation"/>
          <w:rFonts w:asciiTheme="minorBidi" w:hAnsiTheme="minorBidi"/>
          <w:i w:val="0"/>
          <w:iCs w:val="0"/>
          <w:sz w:val="24"/>
          <w:szCs w:val="24"/>
          <w:lang w:val="de-DE"/>
        </w:rPr>
        <w:t>Folgende</w:t>
      </w:r>
      <w:r w:rsidRPr="00DB3833">
        <w:rPr>
          <w:rFonts w:asciiTheme="minorBidi" w:hAnsiTheme="minorBidi"/>
          <w:sz w:val="24"/>
          <w:szCs w:val="24"/>
          <w:lang w:val="de-DE"/>
        </w:rPr>
        <w:t xml:space="preserve"> Unterlagen sind dem </w:t>
      </w:r>
      <w:r w:rsidRPr="00DB3833">
        <w:rPr>
          <w:rStyle w:val="Accentuation"/>
          <w:rFonts w:asciiTheme="minorBidi" w:hAnsiTheme="minorBidi"/>
          <w:i w:val="0"/>
          <w:iCs w:val="0"/>
          <w:sz w:val="24"/>
          <w:szCs w:val="24"/>
          <w:lang w:val="de-DE"/>
        </w:rPr>
        <w:t>Antrag</w:t>
      </w:r>
      <w:r w:rsidRPr="00DB3833">
        <w:rPr>
          <w:rFonts w:asciiTheme="minorBidi" w:hAnsiTheme="minorBidi"/>
          <w:i/>
          <w:iCs/>
          <w:sz w:val="24"/>
          <w:szCs w:val="24"/>
          <w:lang w:val="de-DE"/>
        </w:rPr>
        <w:t xml:space="preserve"> </w:t>
      </w:r>
      <w:r w:rsidRPr="00DB3833">
        <w:rPr>
          <w:rFonts w:asciiTheme="minorBidi" w:hAnsiTheme="minorBidi"/>
          <w:sz w:val="24"/>
          <w:szCs w:val="24"/>
          <w:lang w:val="de-DE"/>
        </w:rPr>
        <w:t xml:space="preserve">auf </w:t>
      </w:r>
      <w:r w:rsidR="00FF30A4" w:rsidRPr="00DB3833">
        <w:rPr>
          <w:rFonts w:asciiTheme="minorBidi" w:hAnsiTheme="minorBidi"/>
          <w:sz w:val="24"/>
          <w:szCs w:val="24"/>
          <w:lang w:val="de-DE"/>
        </w:rPr>
        <w:t xml:space="preserve">eine provisorische </w:t>
      </w:r>
      <w:r w:rsidRPr="00C25DDA">
        <w:rPr>
          <w:rStyle w:val="Accentuation"/>
          <w:rFonts w:asciiTheme="minorBidi" w:hAnsiTheme="minorBidi"/>
          <w:i w:val="0"/>
          <w:iCs w:val="0"/>
          <w:sz w:val="24"/>
          <w:szCs w:val="24"/>
          <w:lang w:val="de-DE"/>
        </w:rPr>
        <w:t>Zulassung</w:t>
      </w:r>
      <w:r w:rsidRPr="00C25DDA">
        <w:rPr>
          <w:rFonts w:asciiTheme="minorBidi" w:hAnsiTheme="minorBidi"/>
          <w:i/>
          <w:iCs/>
          <w:sz w:val="24"/>
          <w:szCs w:val="24"/>
          <w:lang w:val="de-DE"/>
        </w:rPr>
        <w:t xml:space="preserve"> </w:t>
      </w:r>
      <w:r w:rsidRPr="00DB3833">
        <w:rPr>
          <w:rFonts w:asciiTheme="minorBidi" w:hAnsiTheme="minorBidi"/>
          <w:sz w:val="24"/>
          <w:szCs w:val="24"/>
          <w:lang w:val="de-DE"/>
        </w:rPr>
        <w:t xml:space="preserve"> beizulege</w:t>
      </w:r>
      <w:r w:rsidR="00FF30A4" w:rsidRPr="00DB3833">
        <w:rPr>
          <w:rFonts w:asciiTheme="minorBidi" w:hAnsiTheme="minorBidi"/>
          <w:sz w:val="24"/>
          <w:szCs w:val="24"/>
          <w:lang w:val="de-DE"/>
        </w:rPr>
        <w:t>n</w:t>
      </w:r>
      <w:r w:rsidR="00056E2D">
        <w:rPr>
          <w:rFonts w:asciiTheme="minorBidi" w:hAnsiTheme="minorBidi"/>
          <w:sz w:val="24"/>
          <w:szCs w:val="24"/>
          <w:lang w:val="de-DE"/>
        </w:rPr>
        <w:t>:</w:t>
      </w:r>
    </w:p>
    <w:p w:rsidR="00FF30A4" w:rsidRPr="00DB3833" w:rsidRDefault="00FF30A4" w:rsidP="00056E2D">
      <w:pPr>
        <w:jc w:val="both"/>
        <w:rPr>
          <w:rFonts w:asciiTheme="minorBidi" w:hAnsiTheme="minorBidi"/>
          <w:sz w:val="24"/>
          <w:szCs w:val="24"/>
          <w:lang w:val="de-DE"/>
        </w:rPr>
      </w:pPr>
      <w:r w:rsidRPr="00DB3833">
        <w:rPr>
          <w:rFonts w:asciiTheme="minorBidi" w:hAnsiTheme="minorBidi"/>
          <w:sz w:val="24"/>
          <w:szCs w:val="24"/>
          <w:lang w:val="de-DE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             </w:t>
      </w:r>
      <w:r w:rsidR="00056E2D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1.</w:t>
      </w:r>
      <w:r w:rsidR="00056E2D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Das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Formular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«Antrag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auf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ein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="00C25DDA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Journalistenvisum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»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,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das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von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Internetseiten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der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="00C25DDA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algerischen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diplomatischen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u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nd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konsularischen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Vertretungen</w:t>
      </w:r>
      <w:r w:rsidR="00127484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im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Ausland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heruntergeladen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u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nd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von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der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b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etreffenden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Person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sorgfältig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ausgefüllt werden kann.   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</w:p>
    <w:p w:rsidR="000802C6" w:rsidRPr="00DB3833" w:rsidRDefault="00FF30A4" w:rsidP="00127484">
      <w:pPr>
        <w:jc w:val="both"/>
        <w:rPr>
          <w:rFonts w:asciiTheme="minorBidi" w:hAnsiTheme="minorBidi"/>
          <w:sz w:val="24"/>
          <w:szCs w:val="24"/>
          <w:lang w:val="de-DE"/>
        </w:rPr>
      </w:pPr>
      <w:r w:rsidRPr="00DB3833">
        <w:rPr>
          <w:rFonts w:asciiTheme="minorBidi" w:hAnsiTheme="minorBidi"/>
          <w:sz w:val="24"/>
          <w:szCs w:val="24"/>
          <w:lang w:val="de-DE"/>
        </w:rPr>
        <w:t xml:space="preserve">                  </w:t>
      </w:r>
      <w:r w:rsidR="000802C6" w:rsidRPr="00DB3833">
        <w:rPr>
          <w:rFonts w:asciiTheme="minorBidi" w:hAnsiTheme="minorBidi"/>
          <w:sz w:val="24"/>
          <w:szCs w:val="24"/>
          <w:lang w:val="de-DE"/>
        </w:rPr>
        <w:t>2.</w:t>
      </w:r>
      <w:r w:rsidR="003E57A9" w:rsidRPr="00DB3833">
        <w:rPr>
          <w:rFonts w:asciiTheme="minorBidi" w:hAnsiTheme="minorBidi"/>
          <w:sz w:val="24"/>
          <w:szCs w:val="24"/>
          <w:lang w:val="de-DE"/>
        </w:rPr>
        <w:t xml:space="preserve"> </w:t>
      </w:r>
      <w:r w:rsidR="000802C6" w:rsidRPr="00DB3833">
        <w:rPr>
          <w:rFonts w:asciiTheme="minorBidi" w:hAnsiTheme="minorBidi"/>
          <w:sz w:val="24"/>
          <w:szCs w:val="24"/>
          <w:lang w:val="de-DE"/>
        </w:rPr>
        <w:t xml:space="preserve">Das Formular "Antrag auf Akkreditierung </w:t>
      </w:r>
      <w:r w:rsidR="00127484">
        <w:rPr>
          <w:rFonts w:asciiTheme="minorBidi" w:hAnsiTheme="minorBidi"/>
          <w:sz w:val="24"/>
          <w:szCs w:val="24"/>
          <w:lang w:val="de-DE"/>
        </w:rPr>
        <w:t xml:space="preserve">von </w:t>
      </w:r>
      <w:r w:rsidR="000802C6" w:rsidRPr="00DB3833">
        <w:rPr>
          <w:rFonts w:asciiTheme="minorBidi" w:hAnsiTheme="minorBidi"/>
          <w:sz w:val="24"/>
          <w:szCs w:val="24"/>
          <w:lang w:val="de-DE"/>
        </w:rPr>
        <w:t xml:space="preserve">ausländischen </w:t>
      </w:r>
      <w:r w:rsidR="00127484">
        <w:rPr>
          <w:rFonts w:asciiTheme="minorBidi" w:hAnsiTheme="minorBidi"/>
          <w:sz w:val="24"/>
          <w:szCs w:val="24"/>
          <w:lang w:val="de-DE"/>
        </w:rPr>
        <w:t>Journalisten</w:t>
      </w:r>
      <w:r w:rsidR="000802C6" w:rsidRPr="00DB3833">
        <w:rPr>
          <w:rFonts w:asciiTheme="minorBidi" w:hAnsiTheme="minorBidi"/>
          <w:sz w:val="24"/>
          <w:szCs w:val="24"/>
          <w:lang w:val="de-DE"/>
        </w:rPr>
        <w:t>, die nicht die offizielle Delegation begleite</w:t>
      </w:r>
      <w:r w:rsidR="00127484">
        <w:rPr>
          <w:rFonts w:asciiTheme="minorBidi" w:hAnsiTheme="minorBidi"/>
          <w:sz w:val="24"/>
          <w:szCs w:val="24"/>
          <w:lang w:val="de-DE"/>
        </w:rPr>
        <w:t>n</w:t>
      </w:r>
      <w:r w:rsidR="000802C6" w:rsidRPr="00DB3833">
        <w:rPr>
          <w:rFonts w:asciiTheme="minorBidi" w:hAnsiTheme="minorBidi"/>
          <w:sz w:val="24"/>
          <w:szCs w:val="24"/>
          <w:lang w:val="de-DE"/>
        </w:rPr>
        <w:t xml:space="preserve">", das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von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Internetseiten</w:t>
      </w:r>
      <w:r w:rsidR="000802C6" w:rsidRPr="00DB3833">
        <w:rPr>
          <w:rFonts w:asciiTheme="minorBidi" w:hAnsiTheme="minorBidi"/>
          <w:sz w:val="24"/>
          <w:szCs w:val="24"/>
          <w:lang w:val="de-DE"/>
        </w:rPr>
        <w:t xml:space="preserve"> der diplomatischen und konsularischen Vertretungen im Ausland oder auf der Website des Gipfels http://www.arabsummit2022.dz/press_and_media heruntergeladen werden kann.</w:t>
      </w:r>
    </w:p>
    <w:p w:rsidR="000802C6" w:rsidRPr="00DB3833" w:rsidRDefault="003E57A9" w:rsidP="00127484">
      <w:pPr>
        <w:rPr>
          <w:rFonts w:asciiTheme="minorBidi" w:hAnsiTheme="minorBidi"/>
          <w:sz w:val="24"/>
          <w:szCs w:val="24"/>
          <w:lang w:val="de-DE"/>
        </w:rPr>
      </w:pPr>
      <w:r w:rsidRPr="00DB3833">
        <w:rPr>
          <w:rFonts w:asciiTheme="minorBidi" w:hAnsiTheme="minorBidi"/>
          <w:sz w:val="24"/>
          <w:szCs w:val="24"/>
          <w:lang w:val="de-DE"/>
        </w:rPr>
        <w:t xml:space="preserve">                </w:t>
      </w:r>
      <w:r w:rsidR="000802C6" w:rsidRPr="00DB3833">
        <w:rPr>
          <w:rFonts w:asciiTheme="minorBidi" w:hAnsiTheme="minorBidi"/>
          <w:sz w:val="24"/>
          <w:szCs w:val="24"/>
          <w:lang w:val="de-DE"/>
        </w:rPr>
        <w:t>3.</w:t>
      </w:r>
      <w:r w:rsidR="00BB783C" w:rsidRPr="00DB3833">
        <w:rPr>
          <w:rFonts w:asciiTheme="minorBidi" w:hAnsiTheme="minorBidi"/>
          <w:sz w:val="24"/>
          <w:szCs w:val="24"/>
          <w:lang w:val="de-DE"/>
        </w:rPr>
        <w:t xml:space="preserve"> </w:t>
      </w:r>
      <w:r w:rsidRPr="00DB3833">
        <w:rPr>
          <w:rFonts w:asciiTheme="minorBidi" w:hAnsiTheme="minorBidi"/>
          <w:sz w:val="24"/>
          <w:szCs w:val="24"/>
          <w:lang w:val="de-DE"/>
        </w:rPr>
        <w:t xml:space="preserve"> </w:t>
      </w:r>
      <w:r w:rsidR="000802C6" w:rsidRPr="00DB3833">
        <w:rPr>
          <w:rFonts w:asciiTheme="minorBidi" w:hAnsiTheme="minorBidi"/>
          <w:sz w:val="24"/>
          <w:szCs w:val="24"/>
          <w:lang w:val="de-DE"/>
        </w:rPr>
        <w:t xml:space="preserve">Ein Antrag der </w:t>
      </w:r>
      <w:r w:rsidRPr="00DB3833">
        <w:rPr>
          <w:rFonts w:asciiTheme="minorBidi" w:hAnsiTheme="minorBidi"/>
          <w:sz w:val="24"/>
          <w:szCs w:val="24"/>
          <w:lang w:val="de-DE"/>
        </w:rPr>
        <w:t>Einrichtung</w:t>
      </w:r>
      <w:r w:rsidR="00056E2D">
        <w:rPr>
          <w:rFonts w:asciiTheme="minorBidi" w:hAnsiTheme="minorBidi"/>
          <w:sz w:val="24"/>
          <w:szCs w:val="24"/>
          <w:lang w:val="de-DE"/>
        </w:rPr>
        <w:t xml:space="preserve"> ( Agentur</w:t>
      </w:r>
      <w:r w:rsidR="00374A82">
        <w:rPr>
          <w:rFonts w:asciiTheme="minorBidi" w:hAnsiTheme="minorBidi"/>
          <w:sz w:val="24"/>
          <w:szCs w:val="24"/>
          <w:lang w:val="de-DE"/>
        </w:rPr>
        <w:t>.....</w:t>
      </w:r>
      <w:r w:rsidR="00056E2D">
        <w:rPr>
          <w:rFonts w:asciiTheme="minorBidi" w:hAnsiTheme="minorBidi"/>
          <w:sz w:val="24"/>
          <w:szCs w:val="24"/>
          <w:lang w:val="de-DE"/>
        </w:rPr>
        <w:t xml:space="preserve">) </w:t>
      </w:r>
      <w:r w:rsidR="000802C6" w:rsidRPr="00DB3833">
        <w:rPr>
          <w:rFonts w:asciiTheme="minorBidi" w:hAnsiTheme="minorBidi"/>
          <w:sz w:val="24"/>
          <w:szCs w:val="24"/>
          <w:lang w:val="de-DE"/>
        </w:rPr>
        <w:t>, die den Journalisten beschäftigt;</w:t>
      </w:r>
    </w:p>
    <w:p w:rsidR="000802C6" w:rsidRPr="00DB3833" w:rsidRDefault="003E57A9" w:rsidP="00374A82">
      <w:pPr>
        <w:rPr>
          <w:rFonts w:asciiTheme="minorBidi" w:hAnsiTheme="minorBidi"/>
          <w:sz w:val="24"/>
          <w:szCs w:val="24"/>
          <w:lang w:val="de-DE"/>
        </w:rPr>
      </w:pPr>
      <w:r w:rsidRPr="00DB3833">
        <w:rPr>
          <w:rFonts w:asciiTheme="minorBidi" w:hAnsiTheme="minorBidi"/>
          <w:sz w:val="24"/>
          <w:szCs w:val="24"/>
          <w:lang w:val="de-DE"/>
        </w:rPr>
        <w:t xml:space="preserve">                </w:t>
      </w:r>
      <w:r w:rsidR="000802C6" w:rsidRPr="00DB3833">
        <w:rPr>
          <w:rFonts w:asciiTheme="minorBidi" w:hAnsiTheme="minorBidi"/>
          <w:sz w:val="24"/>
          <w:szCs w:val="24"/>
          <w:lang w:val="de-DE"/>
        </w:rPr>
        <w:t>4.</w:t>
      </w:r>
      <w:r w:rsidR="00BB783C" w:rsidRPr="00DB3833">
        <w:rPr>
          <w:rFonts w:asciiTheme="minorBidi" w:hAnsiTheme="minorBidi"/>
          <w:sz w:val="24"/>
          <w:szCs w:val="24"/>
          <w:lang w:val="de-DE"/>
        </w:rPr>
        <w:t xml:space="preserve"> </w:t>
      </w:r>
      <w:r w:rsidR="00374A82">
        <w:rPr>
          <w:rFonts w:asciiTheme="minorBidi" w:hAnsiTheme="minorBidi"/>
          <w:sz w:val="24"/>
          <w:szCs w:val="24"/>
          <w:lang w:val="de-DE"/>
        </w:rPr>
        <w:t xml:space="preserve"> </w:t>
      </w:r>
      <w:r w:rsidR="000802C6" w:rsidRPr="00DB3833">
        <w:rPr>
          <w:rFonts w:asciiTheme="minorBidi" w:hAnsiTheme="minorBidi"/>
          <w:sz w:val="24"/>
          <w:szCs w:val="24"/>
          <w:lang w:val="de-DE"/>
        </w:rPr>
        <w:t>Eine Kopie des Berufsausweises des Journalisten;</w:t>
      </w:r>
    </w:p>
    <w:p w:rsidR="00CB38DE" w:rsidRPr="00DB3833" w:rsidRDefault="003E57A9" w:rsidP="00127484">
      <w:pPr>
        <w:spacing w:after="0"/>
        <w:rPr>
          <w:rFonts w:asciiTheme="minorBidi" w:hAnsiTheme="minorBidi"/>
          <w:sz w:val="24"/>
          <w:szCs w:val="24"/>
          <w:lang w:val="de-DE"/>
        </w:rPr>
      </w:pPr>
      <w:r w:rsidRPr="00DB3833">
        <w:rPr>
          <w:rFonts w:asciiTheme="minorBidi" w:hAnsiTheme="minorBidi"/>
          <w:sz w:val="24"/>
          <w:szCs w:val="24"/>
          <w:lang w:val="de-DE"/>
        </w:rPr>
        <w:t xml:space="preserve">                </w:t>
      </w:r>
      <w:r w:rsidR="000802C6" w:rsidRPr="00DB3833">
        <w:rPr>
          <w:rFonts w:asciiTheme="minorBidi" w:hAnsiTheme="minorBidi"/>
          <w:sz w:val="24"/>
          <w:szCs w:val="24"/>
          <w:lang w:val="de-DE"/>
        </w:rPr>
        <w:t>5.</w:t>
      </w:r>
      <w:r w:rsidR="00381A0B" w:rsidRPr="00DB3833">
        <w:rPr>
          <w:rFonts w:asciiTheme="minorBidi" w:hAnsiTheme="minorBidi"/>
          <w:sz w:val="24"/>
          <w:szCs w:val="24"/>
          <w:lang w:val="de-DE"/>
        </w:rPr>
        <w:t xml:space="preserve"> </w:t>
      </w:r>
      <w:r w:rsidR="000802C6" w:rsidRPr="00DB3833">
        <w:rPr>
          <w:rFonts w:asciiTheme="minorBidi" w:hAnsiTheme="minorBidi"/>
          <w:sz w:val="24"/>
          <w:szCs w:val="24"/>
          <w:lang w:val="de-DE"/>
        </w:rPr>
        <w:t xml:space="preserve">Eine Kopie des Reisepasses des Journalisten mit ausländischer </w:t>
      </w:r>
      <w:r w:rsidR="00CB38DE" w:rsidRPr="00DB3833">
        <w:rPr>
          <w:rFonts w:asciiTheme="minorBidi" w:hAnsiTheme="minorBidi"/>
          <w:sz w:val="24"/>
          <w:szCs w:val="24"/>
          <w:lang w:val="de-DE"/>
        </w:rPr>
        <w:t xml:space="preserve">  </w:t>
      </w:r>
    </w:p>
    <w:p w:rsidR="00CB38DE" w:rsidRPr="00DB3833" w:rsidRDefault="00CB38DE" w:rsidP="00127484">
      <w:pPr>
        <w:spacing w:after="0"/>
        <w:rPr>
          <w:rFonts w:asciiTheme="minorBidi" w:hAnsiTheme="minorBidi"/>
          <w:sz w:val="24"/>
          <w:szCs w:val="24"/>
          <w:lang w:val="de-DE"/>
        </w:rPr>
      </w:pPr>
      <w:r w:rsidRPr="00DB3833">
        <w:rPr>
          <w:rFonts w:asciiTheme="minorBidi" w:hAnsiTheme="minorBidi"/>
          <w:sz w:val="24"/>
          <w:szCs w:val="24"/>
          <w:lang w:val="de-DE"/>
        </w:rPr>
        <w:t xml:space="preserve">                    </w:t>
      </w:r>
      <w:r w:rsidR="000802C6" w:rsidRPr="00DB3833">
        <w:rPr>
          <w:rFonts w:asciiTheme="minorBidi" w:hAnsiTheme="minorBidi"/>
          <w:sz w:val="24"/>
          <w:szCs w:val="24"/>
          <w:lang w:val="de-DE"/>
        </w:rPr>
        <w:t>Staatsangehörigkeit</w:t>
      </w:r>
      <w:r w:rsidRPr="00DB3833">
        <w:rPr>
          <w:rFonts w:asciiTheme="minorBidi" w:hAnsiTheme="minorBidi"/>
          <w:sz w:val="24"/>
          <w:szCs w:val="24"/>
          <w:lang w:val="de-DE"/>
        </w:rPr>
        <w:t xml:space="preserve"> oder eine Kopie des </w:t>
      </w:r>
      <w:r w:rsidR="000802C6" w:rsidRPr="00DB3833">
        <w:rPr>
          <w:rFonts w:asciiTheme="minorBidi" w:hAnsiTheme="minorBidi"/>
          <w:sz w:val="24"/>
          <w:szCs w:val="24"/>
          <w:lang w:val="de-DE"/>
        </w:rPr>
        <w:t xml:space="preserve">Personalausweises </w:t>
      </w:r>
      <w:r w:rsidRPr="00DB3833">
        <w:rPr>
          <w:rFonts w:asciiTheme="minorBidi" w:hAnsiTheme="minorBidi"/>
          <w:sz w:val="24"/>
          <w:szCs w:val="24"/>
          <w:lang w:val="de-DE"/>
        </w:rPr>
        <w:t>des</w:t>
      </w:r>
    </w:p>
    <w:p w:rsidR="00DB3833" w:rsidRDefault="00CB38DE" w:rsidP="00127484">
      <w:pPr>
        <w:spacing w:after="0"/>
        <w:rPr>
          <w:rFonts w:asciiTheme="minorBidi" w:hAnsiTheme="minorBidi"/>
          <w:sz w:val="24"/>
          <w:szCs w:val="24"/>
          <w:lang w:val="de-DE"/>
        </w:rPr>
      </w:pPr>
      <w:r w:rsidRPr="00DB3833">
        <w:rPr>
          <w:rFonts w:asciiTheme="minorBidi" w:hAnsiTheme="minorBidi"/>
          <w:sz w:val="24"/>
          <w:szCs w:val="24"/>
          <w:lang w:val="de-DE"/>
        </w:rPr>
        <w:t xml:space="preserve">                    </w:t>
      </w:r>
      <w:r w:rsidR="000802C6" w:rsidRPr="00DB3833">
        <w:rPr>
          <w:rFonts w:asciiTheme="minorBidi" w:hAnsiTheme="minorBidi"/>
          <w:sz w:val="24"/>
          <w:szCs w:val="24"/>
          <w:lang w:val="de-DE"/>
        </w:rPr>
        <w:t xml:space="preserve">Journalisten mit </w:t>
      </w:r>
      <w:r w:rsidRPr="00DB3833">
        <w:rPr>
          <w:rFonts w:asciiTheme="minorBidi" w:hAnsiTheme="minorBidi"/>
          <w:sz w:val="24"/>
          <w:szCs w:val="24"/>
          <w:lang w:val="de-DE"/>
        </w:rPr>
        <w:t>algerischer Staatsangehörigkeit</w:t>
      </w:r>
      <w:r w:rsidR="000802C6" w:rsidRPr="00DB3833">
        <w:rPr>
          <w:rFonts w:asciiTheme="minorBidi" w:hAnsiTheme="minorBidi"/>
          <w:sz w:val="24"/>
          <w:szCs w:val="24"/>
          <w:lang w:val="de-DE"/>
        </w:rPr>
        <w:t>;</w:t>
      </w:r>
    </w:p>
    <w:p w:rsidR="00DB3833" w:rsidRDefault="00DB3833" w:rsidP="00DB3833">
      <w:pPr>
        <w:spacing w:after="0"/>
        <w:rPr>
          <w:rFonts w:asciiTheme="minorBidi" w:hAnsiTheme="minorBidi"/>
          <w:sz w:val="24"/>
          <w:szCs w:val="24"/>
          <w:lang w:val="de-DE"/>
        </w:rPr>
      </w:pPr>
      <w:r>
        <w:rPr>
          <w:rFonts w:asciiTheme="minorBidi" w:hAnsiTheme="minorBidi"/>
          <w:sz w:val="24"/>
          <w:szCs w:val="24"/>
          <w:lang w:val="de-DE"/>
        </w:rPr>
        <w:t xml:space="preserve"> </w:t>
      </w:r>
    </w:p>
    <w:p w:rsidR="00DB3833" w:rsidRDefault="00DB3833" w:rsidP="00127484">
      <w:pPr>
        <w:spacing w:after="0"/>
        <w:rPr>
          <w:rFonts w:asciiTheme="minorBidi" w:hAnsiTheme="minorBidi"/>
          <w:sz w:val="24"/>
          <w:szCs w:val="24"/>
          <w:lang w:val="de-DE"/>
        </w:rPr>
      </w:pPr>
      <w:r>
        <w:rPr>
          <w:rFonts w:asciiTheme="minorBidi" w:hAnsiTheme="minorBidi"/>
          <w:sz w:val="24"/>
          <w:szCs w:val="24"/>
          <w:lang w:val="de-DE"/>
        </w:rPr>
        <w:t xml:space="preserve">                </w:t>
      </w:r>
      <w:r w:rsidR="000802C6" w:rsidRPr="00DB3833">
        <w:rPr>
          <w:rFonts w:asciiTheme="minorBidi" w:hAnsiTheme="minorBidi"/>
          <w:sz w:val="24"/>
          <w:szCs w:val="24"/>
          <w:lang w:val="de-DE"/>
        </w:rPr>
        <w:t>6.</w:t>
      </w:r>
      <w:r w:rsidRPr="00DB3833">
        <w:rPr>
          <w:rFonts w:asciiTheme="minorBidi" w:hAnsiTheme="minorBidi"/>
          <w:sz w:val="24"/>
          <w:szCs w:val="24"/>
          <w:lang w:val="de-DE"/>
        </w:rPr>
        <w:t xml:space="preserve"> </w:t>
      </w:r>
      <w:r w:rsidR="000802C6" w:rsidRPr="00DB3833">
        <w:rPr>
          <w:rFonts w:asciiTheme="minorBidi" w:hAnsiTheme="minorBidi"/>
          <w:sz w:val="24"/>
          <w:szCs w:val="24"/>
          <w:lang w:val="de-DE"/>
        </w:rPr>
        <w:t xml:space="preserve">Eine detaillierte Liste der technischen Ausrüstung, die für die </w:t>
      </w:r>
      <w:r w:rsidR="00CB38DE" w:rsidRPr="00DB3833">
        <w:rPr>
          <w:rFonts w:asciiTheme="minorBidi" w:hAnsiTheme="minorBidi"/>
          <w:sz w:val="24"/>
          <w:szCs w:val="24"/>
          <w:lang w:val="de-DE"/>
        </w:rPr>
        <w:t xml:space="preserve">journalistische </w:t>
      </w:r>
      <w:r>
        <w:rPr>
          <w:rFonts w:asciiTheme="minorBidi" w:hAnsiTheme="minorBidi"/>
          <w:sz w:val="24"/>
          <w:szCs w:val="24"/>
          <w:lang w:val="de-DE"/>
        </w:rPr>
        <w:t xml:space="preserve">   </w:t>
      </w:r>
    </w:p>
    <w:p w:rsidR="000802C6" w:rsidRDefault="00DB3833" w:rsidP="001468A7">
      <w:pPr>
        <w:spacing w:after="0"/>
        <w:rPr>
          <w:rFonts w:asciiTheme="minorBidi" w:hAnsiTheme="minorBidi"/>
          <w:sz w:val="24"/>
          <w:szCs w:val="24"/>
          <w:lang w:val="de-DE"/>
        </w:rPr>
      </w:pPr>
      <w:r>
        <w:rPr>
          <w:rFonts w:asciiTheme="minorBidi" w:hAnsiTheme="minorBidi"/>
          <w:sz w:val="24"/>
          <w:szCs w:val="24"/>
          <w:lang w:val="de-DE"/>
        </w:rPr>
        <w:t xml:space="preserve">                    </w:t>
      </w:r>
      <w:r w:rsidR="000802C6" w:rsidRPr="00DB3833">
        <w:rPr>
          <w:rFonts w:asciiTheme="minorBidi" w:hAnsiTheme="minorBidi"/>
          <w:sz w:val="24"/>
          <w:szCs w:val="24"/>
          <w:lang w:val="de-DE"/>
        </w:rPr>
        <w:t>Tätigkeit erforderlich ist;</w:t>
      </w:r>
    </w:p>
    <w:p w:rsidR="00DB3833" w:rsidRPr="00DB3833" w:rsidRDefault="00DB3833" w:rsidP="00DB3833">
      <w:pPr>
        <w:spacing w:after="0"/>
        <w:rPr>
          <w:rFonts w:asciiTheme="minorBidi" w:hAnsiTheme="minorBidi"/>
          <w:sz w:val="24"/>
          <w:szCs w:val="24"/>
          <w:lang w:val="de-DE"/>
        </w:rPr>
      </w:pPr>
    </w:p>
    <w:p w:rsidR="000802C6" w:rsidRPr="00DB3833" w:rsidRDefault="00DB3833" w:rsidP="00127484">
      <w:pPr>
        <w:rPr>
          <w:rFonts w:asciiTheme="minorBidi" w:hAnsiTheme="minorBidi"/>
          <w:sz w:val="24"/>
          <w:szCs w:val="24"/>
          <w:lang w:val="de-DE"/>
        </w:rPr>
      </w:pPr>
      <w:r w:rsidRPr="00DB3833">
        <w:rPr>
          <w:rFonts w:asciiTheme="minorBidi" w:hAnsiTheme="minorBidi"/>
          <w:sz w:val="24"/>
          <w:szCs w:val="24"/>
          <w:lang w:val="de-DE"/>
        </w:rPr>
        <w:t xml:space="preserve">                </w:t>
      </w:r>
      <w:r w:rsidR="000802C6" w:rsidRPr="00DB3833">
        <w:rPr>
          <w:rFonts w:asciiTheme="minorBidi" w:hAnsiTheme="minorBidi"/>
          <w:sz w:val="24"/>
          <w:szCs w:val="24"/>
          <w:lang w:val="de-DE"/>
        </w:rPr>
        <w:t>7.</w:t>
      </w:r>
      <w:r w:rsidR="00381A0B" w:rsidRPr="00DB3833">
        <w:rPr>
          <w:rFonts w:asciiTheme="minorBidi" w:hAnsiTheme="minorBidi"/>
          <w:sz w:val="24"/>
          <w:szCs w:val="24"/>
          <w:lang w:val="de-DE"/>
        </w:rPr>
        <w:t xml:space="preserve"> </w:t>
      </w:r>
      <w:r w:rsidR="000802C6" w:rsidRPr="00DB3833">
        <w:rPr>
          <w:rFonts w:asciiTheme="minorBidi" w:hAnsiTheme="minorBidi"/>
          <w:sz w:val="24"/>
          <w:szCs w:val="24"/>
          <w:lang w:val="de-DE"/>
        </w:rPr>
        <w:t>Zwei (02) Passfotos des Journalisten.</w:t>
      </w:r>
    </w:p>
    <w:p w:rsidR="00173D91" w:rsidRPr="00DB3833" w:rsidRDefault="000802C6" w:rsidP="001468A7">
      <w:pPr>
        <w:jc w:val="both"/>
        <w:rPr>
          <w:rFonts w:asciiTheme="minorBidi" w:hAnsiTheme="minorBidi"/>
          <w:sz w:val="24"/>
          <w:szCs w:val="24"/>
          <w:lang w:val="de-DE"/>
        </w:rPr>
      </w:pPr>
      <w:r w:rsidRPr="00DB3833">
        <w:rPr>
          <w:rFonts w:asciiTheme="minorBidi" w:hAnsiTheme="minorBidi"/>
          <w:sz w:val="24"/>
          <w:szCs w:val="24"/>
          <w:lang w:val="de-DE"/>
        </w:rPr>
        <w:t xml:space="preserve">Informationen über die Modalitäten für die Einreichung </w:t>
      </w:r>
      <w:r w:rsidR="001468A7">
        <w:rPr>
          <w:rFonts w:asciiTheme="minorBidi" w:hAnsiTheme="minorBidi"/>
          <w:sz w:val="24"/>
          <w:szCs w:val="24"/>
          <w:lang w:val="de-DE"/>
        </w:rPr>
        <w:t>der</w:t>
      </w:r>
      <w:r w:rsidRPr="00DB3833">
        <w:rPr>
          <w:rFonts w:asciiTheme="minorBidi" w:hAnsiTheme="minorBidi"/>
          <w:sz w:val="24"/>
          <w:szCs w:val="24"/>
          <w:lang w:val="de-DE"/>
        </w:rPr>
        <w:t xml:space="preserve"> Akkreditierungsanträge</w:t>
      </w:r>
      <w:r w:rsidR="001468A7">
        <w:rPr>
          <w:rFonts w:asciiTheme="minorBidi" w:hAnsiTheme="minorBidi"/>
          <w:sz w:val="24"/>
          <w:szCs w:val="24"/>
          <w:lang w:val="de-DE"/>
        </w:rPr>
        <w:t xml:space="preserve"> </w:t>
      </w:r>
      <w:r w:rsidRPr="00DB3833">
        <w:rPr>
          <w:rFonts w:asciiTheme="minorBidi" w:hAnsiTheme="minorBidi"/>
          <w:sz w:val="24"/>
          <w:szCs w:val="24"/>
          <w:lang w:val="de-DE"/>
        </w:rPr>
        <w:t>von Journalisten, die keine offiziellen Delegationen begleiten, finden Sie auf der Website der Botschaft (https://www.algerische-botschaft.de).</w:t>
      </w:r>
    </w:p>
    <w:p w:rsidR="00757166" w:rsidRDefault="00DB3833" w:rsidP="00757166">
      <w:pPr>
        <w:tabs>
          <w:tab w:val="left" w:pos="1134"/>
        </w:tabs>
        <w:spacing w:after="0"/>
        <w:ind w:left="1134"/>
        <w:rPr>
          <w:rFonts w:asciiTheme="minorBidi" w:hAnsiTheme="minorBidi"/>
          <w:b/>
          <w:bCs/>
          <w:sz w:val="24"/>
          <w:szCs w:val="24"/>
          <w:u w:val="single"/>
          <w:lang w:val="de-DE"/>
        </w:rPr>
      </w:pPr>
      <w:r w:rsidRPr="00DB3833">
        <w:rPr>
          <w:rFonts w:asciiTheme="minorBidi" w:hAnsiTheme="minorBidi"/>
          <w:b/>
          <w:bCs/>
          <w:sz w:val="24"/>
          <w:szCs w:val="24"/>
          <w:lang w:val="de-DE"/>
        </w:rPr>
        <w:t>*</w:t>
      </w:r>
      <w:r w:rsidR="00BB783C" w:rsidRPr="00DB3833">
        <w:rPr>
          <w:rFonts w:asciiTheme="minorBidi" w:hAnsiTheme="minorBidi"/>
          <w:b/>
          <w:bCs/>
          <w:sz w:val="24"/>
          <w:szCs w:val="24"/>
          <w:lang w:val="de-DE"/>
        </w:rPr>
        <w:t xml:space="preserve"> </w:t>
      </w:r>
      <w:r w:rsidR="00BB783C" w:rsidRPr="0094641B">
        <w:rPr>
          <w:rFonts w:asciiTheme="minorBidi" w:hAnsiTheme="minorBidi"/>
          <w:b/>
          <w:bCs/>
          <w:sz w:val="24"/>
          <w:szCs w:val="24"/>
          <w:u w:val="single"/>
          <w:lang w:val="de-DE"/>
        </w:rPr>
        <w:t xml:space="preserve">Laden Sie das Antragsformular für die Akkreditierung ausländischer </w:t>
      </w:r>
    </w:p>
    <w:p w:rsidR="00757166" w:rsidRDefault="00757166" w:rsidP="00757166">
      <w:pPr>
        <w:tabs>
          <w:tab w:val="left" w:pos="1134"/>
        </w:tabs>
        <w:spacing w:after="0"/>
        <w:ind w:left="1134" w:right="-425"/>
        <w:rPr>
          <w:rFonts w:asciiTheme="minorBidi" w:hAnsiTheme="minorBidi"/>
          <w:b/>
          <w:bCs/>
          <w:sz w:val="24"/>
          <w:szCs w:val="24"/>
          <w:u w:val="single"/>
          <w:lang w:val="de-DE"/>
        </w:rPr>
      </w:pPr>
      <w:r w:rsidRPr="00757166">
        <w:rPr>
          <w:rFonts w:asciiTheme="minorBidi" w:hAnsiTheme="minorBidi"/>
          <w:b/>
          <w:bCs/>
          <w:sz w:val="24"/>
          <w:szCs w:val="24"/>
          <w:lang w:val="de-DE"/>
        </w:rPr>
        <w:t xml:space="preserve">  </w:t>
      </w:r>
      <w:r>
        <w:rPr>
          <w:rFonts w:asciiTheme="minorBidi" w:hAnsiTheme="minorBidi"/>
          <w:b/>
          <w:bCs/>
          <w:sz w:val="24"/>
          <w:szCs w:val="24"/>
          <w:u w:val="single"/>
          <w:lang w:val="de-DE"/>
        </w:rPr>
        <w:t>Journalisten,</w:t>
      </w:r>
      <w:r w:rsidR="00DB3833" w:rsidRPr="0094641B">
        <w:rPr>
          <w:rFonts w:asciiTheme="minorBidi" w:hAnsiTheme="minorBidi"/>
          <w:b/>
          <w:bCs/>
          <w:sz w:val="24"/>
          <w:szCs w:val="24"/>
          <w:u w:val="single"/>
          <w:lang w:val="de-DE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  <w:u w:val="single"/>
          <w:lang w:val="de-DE"/>
        </w:rPr>
        <w:t xml:space="preserve">die </w:t>
      </w:r>
      <w:r w:rsidR="00BB783C" w:rsidRPr="0094641B">
        <w:rPr>
          <w:rFonts w:asciiTheme="minorBidi" w:hAnsiTheme="minorBidi"/>
          <w:b/>
          <w:bCs/>
          <w:sz w:val="24"/>
          <w:szCs w:val="24"/>
          <w:u w:val="single"/>
          <w:lang w:val="de-DE"/>
        </w:rPr>
        <w:t>die offizie</w:t>
      </w:r>
      <w:r>
        <w:rPr>
          <w:rFonts w:asciiTheme="minorBidi" w:hAnsiTheme="minorBidi"/>
          <w:b/>
          <w:bCs/>
          <w:sz w:val="24"/>
          <w:szCs w:val="24"/>
          <w:u w:val="single"/>
          <w:lang w:val="de-DE"/>
        </w:rPr>
        <w:t>lle Delegationen nicht begleiten</w:t>
      </w:r>
      <w:r w:rsidR="00BB783C" w:rsidRPr="0094641B">
        <w:rPr>
          <w:rFonts w:asciiTheme="minorBidi" w:hAnsiTheme="minorBidi"/>
          <w:b/>
          <w:bCs/>
          <w:sz w:val="24"/>
          <w:szCs w:val="24"/>
          <w:u w:val="single"/>
          <w:lang w:val="de-DE"/>
        </w:rPr>
        <w:t xml:space="preserve">, in arabischer </w:t>
      </w:r>
    </w:p>
    <w:p w:rsidR="00BB783C" w:rsidRDefault="00757166" w:rsidP="00757166">
      <w:pPr>
        <w:tabs>
          <w:tab w:val="left" w:pos="1134"/>
        </w:tabs>
        <w:spacing w:after="0"/>
        <w:ind w:left="1134"/>
        <w:rPr>
          <w:rFonts w:asciiTheme="minorBidi" w:hAnsiTheme="minorBidi"/>
          <w:b/>
          <w:bCs/>
          <w:sz w:val="24"/>
          <w:szCs w:val="24"/>
          <w:u w:val="single"/>
          <w:lang w:val="de-DE"/>
        </w:rPr>
      </w:pPr>
      <w:r w:rsidRPr="00757166">
        <w:rPr>
          <w:rFonts w:asciiTheme="minorBidi" w:hAnsiTheme="minorBidi"/>
          <w:b/>
          <w:bCs/>
          <w:sz w:val="24"/>
          <w:szCs w:val="24"/>
          <w:lang w:val="de-DE"/>
        </w:rPr>
        <w:t xml:space="preserve">  </w:t>
      </w:r>
      <w:r w:rsidR="00BB783C" w:rsidRPr="0094641B">
        <w:rPr>
          <w:rFonts w:asciiTheme="minorBidi" w:hAnsiTheme="minorBidi"/>
          <w:b/>
          <w:bCs/>
          <w:sz w:val="24"/>
          <w:szCs w:val="24"/>
          <w:u w:val="single"/>
          <w:lang w:val="de-DE"/>
        </w:rPr>
        <w:t>Sprache</w:t>
      </w:r>
      <w:r w:rsidRPr="00757166">
        <w:rPr>
          <w:rFonts w:asciiTheme="minorBidi" w:hAnsiTheme="minorBidi"/>
          <w:b/>
          <w:bCs/>
          <w:sz w:val="24"/>
          <w:szCs w:val="24"/>
          <w:lang w:val="de-DE"/>
        </w:rPr>
        <w:t xml:space="preserve"> </w:t>
      </w:r>
      <w:r w:rsidR="00BB783C" w:rsidRPr="0094641B">
        <w:rPr>
          <w:rFonts w:asciiTheme="minorBidi" w:hAnsiTheme="minorBidi"/>
          <w:b/>
          <w:bCs/>
          <w:sz w:val="24"/>
          <w:szCs w:val="24"/>
          <w:u w:val="single"/>
          <w:lang w:val="de-DE"/>
        </w:rPr>
        <w:t>herunter.</w:t>
      </w:r>
    </w:p>
    <w:p w:rsidR="00375929" w:rsidRDefault="00375929" w:rsidP="00757166">
      <w:pPr>
        <w:tabs>
          <w:tab w:val="left" w:pos="1134"/>
        </w:tabs>
        <w:spacing w:after="0"/>
        <w:ind w:left="1134"/>
        <w:rPr>
          <w:rFonts w:asciiTheme="minorBidi" w:hAnsiTheme="minorBidi"/>
          <w:b/>
          <w:bCs/>
          <w:sz w:val="24"/>
          <w:szCs w:val="24"/>
          <w:u w:val="single"/>
          <w:lang w:val="de-DE"/>
        </w:rPr>
      </w:pPr>
    </w:p>
    <w:p w:rsidR="00375929" w:rsidRDefault="00375929" w:rsidP="00757166">
      <w:pPr>
        <w:tabs>
          <w:tab w:val="left" w:pos="1134"/>
        </w:tabs>
        <w:spacing w:after="0"/>
        <w:ind w:left="1134"/>
        <w:rPr>
          <w:rFonts w:asciiTheme="minorBidi" w:hAnsiTheme="minorBidi"/>
          <w:b/>
          <w:bCs/>
          <w:sz w:val="24"/>
          <w:szCs w:val="24"/>
          <w:u w:val="single"/>
          <w:lang w:val="de-DE"/>
        </w:rPr>
      </w:pPr>
      <w:r w:rsidRPr="00375929">
        <w:rPr>
          <w:rFonts w:asciiTheme="minorBidi" w:hAnsiTheme="minorBidi"/>
          <w:b/>
          <w:bCs/>
          <w:sz w:val="24"/>
          <w:szCs w:val="24"/>
          <w:u w:val="single"/>
          <w:lang w:val="de-DE"/>
        </w:rPr>
        <w:object w:dxaOrig="3912" w:dyaOrig="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95.6pt;height:40.8pt" o:ole="">
            <v:imagedata r:id="rId4" o:title=""/>
          </v:shape>
          <o:OLEObject Type="Embed" ProgID="Package" ShapeID="_x0000_i1029" DrawAspect="Content" ObjectID="_1721128430" r:id="rId5"/>
        </w:object>
      </w:r>
    </w:p>
    <w:p w:rsidR="00375929" w:rsidRPr="00757166" w:rsidRDefault="00375929" w:rsidP="00757166">
      <w:pPr>
        <w:tabs>
          <w:tab w:val="left" w:pos="1134"/>
        </w:tabs>
        <w:spacing w:after="0"/>
        <w:ind w:left="1134"/>
        <w:rPr>
          <w:rFonts w:asciiTheme="minorBidi" w:hAnsiTheme="minorBidi"/>
          <w:b/>
          <w:bCs/>
          <w:sz w:val="24"/>
          <w:szCs w:val="24"/>
          <w:u w:val="single"/>
          <w:lang w:val="de-DE"/>
        </w:rPr>
      </w:pPr>
    </w:p>
    <w:p w:rsidR="00757166" w:rsidRPr="00DB3833" w:rsidRDefault="00757166" w:rsidP="00757166">
      <w:pPr>
        <w:tabs>
          <w:tab w:val="left" w:pos="1134"/>
        </w:tabs>
        <w:spacing w:after="0"/>
        <w:ind w:left="1134"/>
        <w:rPr>
          <w:rFonts w:asciiTheme="minorBidi" w:hAnsiTheme="minorBidi"/>
          <w:b/>
          <w:bCs/>
          <w:sz w:val="24"/>
          <w:szCs w:val="24"/>
          <w:lang w:val="de-DE"/>
        </w:rPr>
      </w:pPr>
    </w:p>
    <w:p w:rsidR="0094641B" w:rsidRPr="0094641B" w:rsidRDefault="00DB3833" w:rsidP="00757166">
      <w:pPr>
        <w:spacing w:after="0"/>
        <w:rPr>
          <w:rFonts w:asciiTheme="minorBidi" w:hAnsiTheme="minorBidi"/>
          <w:b/>
          <w:bCs/>
          <w:sz w:val="24"/>
          <w:szCs w:val="24"/>
          <w:u w:val="single"/>
          <w:lang w:val="de-DE"/>
        </w:rPr>
      </w:pPr>
      <w:r w:rsidRPr="00DB3833">
        <w:rPr>
          <w:rFonts w:asciiTheme="minorBidi" w:hAnsiTheme="minorBidi"/>
          <w:b/>
          <w:bCs/>
          <w:sz w:val="24"/>
          <w:szCs w:val="24"/>
          <w:lang w:val="de-DE"/>
        </w:rPr>
        <w:lastRenderedPageBreak/>
        <w:t xml:space="preserve">                 *</w:t>
      </w:r>
      <w:r w:rsidR="00757166">
        <w:rPr>
          <w:rFonts w:asciiTheme="minorBidi" w:hAnsiTheme="minorBidi"/>
          <w:b/>
          <w:bCs/>
          <w:sz w:val="24"/>
          <w:szCs w:val="24"/>
          <w:lang w:val="de-DE"/>
        </w:rPr>
        <w:t xml:space="preserve"> </w:t>
      </w:r>
      <w:r w:rsidR="00BB783C" w:rsidRPr="0094641B">
        <w:rPr>
          <w:rFonts w:asciiTheme="minorBidi" w:hAnsiTheme="minorBidi"/>
          <w:b/>
          <w:bCs/>
          <w:sz w:val="24"/>
          <w:szCs w:val="24"/>
          <w:u w:val="single"/>
          <w:lang w:val="de-DE"/>
        </w:rPr>
        <w:t xml:space="preserve">Laden Sie das Antragsformular für die Akkreditierung ausländischer </w:t>
      </w:r>
      <w:r w:rsidRPr="0094641B">
        <w:rPr>
          <w:rFonts w:asciiTheme="minorBidi" w:hAnsiTheme="minorBidi"/>
          <w:b/>
          <w:bCs/>
          <w:sz w:val="24"/>
          <w:szCs w:val="24"/>
          <w:u w:val="single"/>
          <w:lang w:val="de-DE"/>
        </w:rPr>
        <w:t xml:space="preserve">   </w:t>
      </w:r>
    </w:p>
    <w:p w:rsidR="00BB783C" w:rsidRDefault="00757166" w:rsidP="00374A82">
      <w:pPr>
        <w:spacing w:after="0"/>
        <w:ind w:left="1276"/>
        <w:rPr>
          <w:rFonts w:asciiTheme="minorBidi" w:hAnsiTheme="minorBidi"/>
          <w:b/>
          <w:bCs/>
          <w:sz w:val="24"/>
          <w:szCs w:val="24"/>
          <w:u w:val="single"/>
          <w:lang w:val="de-DE"/>
        </w:rPr>
      </w:pPr>
      <w:r>
        <w:rPr>
          <w:rFonts w:asciiTheme="minorBidi" w:hAnsiTheme="minorBidi"/>
          <w:b/>
          <w:bCs/>
          <w:sz w:val="24"/>
          <w:szCs w:val="24"/>
          <w:u w:val="single"/>
          <w:lang w:val="de-DE"/>
        </w:rPr>
        <w:t>Journalisten</w:t>
      </w:r>
      <w:r w:rsidR="00BB783C" w:rsidRPr="0094641B">
        <w:rPr>
          <w:rFonts w:asciiTheme="minorBidi" w:hAnsiTheme="minorBidi"/>
          <w:b/>
          <w:bCs/>
          <w:sz w:val="24"/>
          <w:szCs w:val="24"/>
          <w:u w:val="single"/>
          <w:lang w:val="de-DE"/>
        </w:rPr>
        <w:t xml:space="preserve">, die </w:t>
      </w:r>
      <w:r>
        <w:rPr>
          <w:rFonts w:asciiTheme="minorBidi" w:hAnsiTheme="minorBidi"/>
          <w:b/>
          <w:bCs/>
          <w:sz w:val="24"/>
          <w:szCs w:val="24"/>
          <w:u w:val="single"/>
          <w:lang w:val="de-DE"/>
        </w:rPr>
        <w:t xml:space="preserve">die </w:t>
      </w:r>
      <w:r w:rsidR="00BB783C" w:rsidRPr="0094641B">
        <w:rPr>
          <w:rFonts w:asciiTheme="minorBidi" w:hAnsiTheme="minorBidi"/>
          <w:b/>
          <w:bCs/>
          <w:sz w:val="24"/>
          <w:szCs w:val="24"/>
          <w:u w:val="single"/>
          <w:lang w:val="de-DE"/>
        </w:rPr>
        <w:t>offizie</w:t>
      </w:r>
      <w:r>
        <w:rPr>
          <w:rFonts w:asciiTheme="minorBidi" w:hAnsiTheme="minorBidi"/>
          <w:b/>
          <w:bCs/>
          <w:sz w:val="24"/>
          <w:szCs w:val="24"/>
          <w:u w:val="single"/>
          <w:lang w:val="de-DE"/>
        </w:rPr>
        <w:t>lle Delegationen nicht begleiten</w:t>
      </w:r>
      <w:r w:rsidR="00BB783C" w:rsidRPr="0094641B">
        <w:rPr>
          <w:rFonts w:asciiTheme="minorBidi" w:hAnsiTheme="minorBidi"/>
          <w:b/>
          <w:bCs/>
          <w:sz w:val="24"/>
          <w:szCs w:val="24"/>
          <w:u w:val="single"/>
          <w:lang w:val="de-DE"/>
        </w:rPr>
        <w:t>, in englischer Sprache</w:t>
      </w:r>
      <w:r w:rsidR="00374A82">
        <w:rPr>
          <w:rFonts w:asciiTheme="minorBidi" w:hAnsiTheme="minorBidi"/>
          <w:b/>
          <w:bCs/>
          <w:sz w:val="24"/>
          <w:szCs w:val="24"/>
          <w:u w:val="single"/>
          <w:lang w:val="de-DE"/>
        </w:rPr>
        <w:t xml:space="preserve"> </w:t>
      </w:r>
      <w:r w:rsidR="00BB783C" w:rsidRPr="0094641B">
        <w:rPr>
          <w:rFonts w:asciiTheme="minorBidi" w:hAnsiTheme="minorBidi"/>
          <w:b/>
          <w:bCs/>
          <w:sz w:val="24"/>
          <w:szCs w:val="24"/>
          <w:u w:val="single"/>
          <w:lang w:val="de-DE"/>
        </w:rPr>
        <w:t>herunter.</w:t>
      </w:r>
    </w:p>
    <w:p w:rsidR="00375929" w:rsidRPr="0094641B" w:rsidRDefault="00375929" w:rsidP="00374A82">
      <w:pPr>
        <w:spacing w:after="0"/>
        <w:ind w:left="1276"/>
        <w:rPr>
          <w:rFonts w:asciiTheme="minorBidi" w:hAnsiTheme="minorBidi"/>
          <w:b/>
          <w:bCs/>
          <w:sz w:val="24"/>
          <w:szCs w:val="24"/>
          <w:u w:val="single"/>
          <w:lang w:val="de-DE"/>
        </w:rPr>
      </w:pPr>
      <w:r w:rsidRPr="00375929">
        <w:rPr>
          <w:rFonts w:asciiTheme="minorBidi" w:hAnsiTheme="minorBidi"/>
          <w:b/>
          <w:bCs/>
          <w:sz w:val="24"/>
          <w:szCs w:val="24"/>
          <w:u w:val="single"/>
          <w:lang w:val="de-DE"/>
        </w:rPr>
        <w:object w:dxaOrig="3960" w:dyaOrig="816">
          <v:shape id="_x0000_i1034" type="#_x0000_t75" style="width:198pt;height:40.8pt" o:ole="">
            <v:imagedata r:id="rId6" o:title=""/>
          </v:shape>
          <o:OLEObject Type="Embed" ProgID="Package" ShapeID="_x0000_i1034" DrawAspect="Content" ObjectID="_1721128431" r:id="rId7"/>
        </w:object>
      </w:r>
    </w:p>
    <w:p w:rsidR="00BB783C" w:rsidRPr="0094641B" w:rsidRDefault="00BB783C" w:rsidP="000802C6">
      <w:pPr>
        <w:rPr>
          <w:rFonts w:asciiTheme="minorBidi" w:hAnsiTheme="minorBidi"/>
          <w:b/>
          <w:bCs/>
          <w:sz w:val="24"/>
          <w:szCs w:val="24"/>
          <w:u w:val="single"/>
          <w:lang w:val="de-DE"/>
        </w:rPr>
      </w:pPr>
    </w:p>
    <w:p w:rsidR="00BB783C" w:rsidRPr="00DB3833" w:rsidRDefault="00BB783C" w:rsidP="000802C6">
      <w:pPr>
        <w:rPr>
          <w:rFonts w:asciiTheme="minorBidi" w:hAnsiTheme="minorBidi"/>
          <w:sz w:val="24"/>
          <w:szCs w:val="24"/>
          <w:lang w:val="de-DE"/>
        </w:rPr>
      </w:pPr>
    </w:p>
    <w:p w:rsidR="00173D91" w:rsidRPr="00173D91" w:rsidRDefault="005C5788" w:rsidP="00375929">
      <w:pPr>
        <w:spacing w:after="0" w:line="240" w:lineRule="auto"/>
        <w:rPr>
          <w:rFonts w:asciiTheme="minorBidi" w:eastAsia="Times New Roman" w:hAnsiTheme="minorBidi"/>
          <w:sz w:val="24"/>
          <w:szCs w:val="24"/>
          <w:lang w:val="de-DE" w:eastAsia="fr-FR"/>
        </w:rPr>
      </w:pP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="00FF30A4"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="00173D91"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</w:p>
    <w:p w:rsidR="00CD6068" w:rsidRPr="00CD6068" w:rsidRDefault="00CD6068" w:rsidP="00FF30A4">
      <w:pPr>
        <w:spacing w:after="0" w:line="240" w:lineRule="auto"/>
        <w:rPr>
          <w:rFonts w:asciiTheme="minorBidi" w:eastAsia="Times New Roman" w:hAnsiTheme="minorBidi"/>
          <w:sz w:val="24"/>
          <w:szCs w:val="24"/>
          <w:lang w:val="de-DE" w:eastAsia="fr-FR"/>
        </w:rPr>
      </w:pP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1.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2.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Das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Formular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für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Antrag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auf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Akkreditierung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der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ausländischen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Presse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,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die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nicht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die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offizielle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Delegation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b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egleiten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,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kann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von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Internetseiten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der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diplomatischen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u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nd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konsularischen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Vertretungen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im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Ausland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oder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von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der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Website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des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Gipfeltreffens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heruntergeladen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werden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: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http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>://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www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.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arabsummit2022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. </w:t>
      </w:r>
      <w:proofErr w:type="spellStart"/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dz</w:t>
      </w:r>
      <w:proofErr w:type="spellEnd"/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>/</w:t>
      </w:r>
      <w:proofErr w:type="spellStart"/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press_and_media</w:t>
      </w:r>
      <w:proofErr w:type="spellEnd"/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>.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br/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3.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Ein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Antrag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der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Einrichtung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,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die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Journalisten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b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eschäftigt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>;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br/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4.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Eine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Kopie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des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Berufsausweises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des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Journalisten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>;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br/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5.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Eine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Kopie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des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Reisepasses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des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Journalisten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ausländischer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Staatsangehörigkeit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oder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eine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Kopie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des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Personalausweises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des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Journalisten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algerischer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Staatsangehörigkeit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>;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br/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6.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Die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detaillierte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Liste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der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technischen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Ausrüstung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,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die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mit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der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journalistischen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Tätigkeit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verbunden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ist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>;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br/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7.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Zwei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(0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2)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Ausweisfotos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des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Journalisten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>.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br/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Informationen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über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die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Modalitäten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für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die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Einreichung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von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Anträgen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auf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Akkreditierung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von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Journalisten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,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die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nicht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die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offiziellen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Delegationen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b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egleiten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,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finden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Sie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auf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der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Website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der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Botschaft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(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https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>://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www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.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algerische-</w:t>
      </w:r>
      <w:proofErr w:type="spellStart"/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botschaft</w:t>
      </w:r>
      <w:proofErr w:type="spellEnd"/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. </w:t>
      </w: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de</w:t>
      </w:r>
      <w:r w:rsidRPr="00CD6068">
        <w:rPr>
          <w:rFonts w:asciiTheme="minorBidi" w:eastAsia="Times New Roman" w:hAnsiTheme="minorBidi"/>
          <w:sz w:val="24"/>
          <w:szCs w:val="24"/>
          <w:lang w:val="de-DE" w:eastAsia="fr-FR"/>
        </w:rPr>
        <w:t>).</w:t>
      </w:r>
    </w:p>
    <w:p w:rsidR="00BB783C" w:rsidRPr="00DB3833" w:rsidRDefault="00CD6068" w:rsidP="00BB783C">
      <w:pPr>
        <w:rPr>
          <w:rFonts w:asciiTheme="minorBidi" w:eastAsia="Times New Roman" w:hAnsiTheme="minorBidi"/>
          <w:sz w:val="24"/>
          <w:szCs w:val="24"/>
          <w:lang w:val="de-DE" w:eastAsia="fr-FR"/>
        </w:rPr>
      </w:pPr>
      <w:r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 xml:space="preserve"> </w:t>
      </w:r>
      <w:r w:rsidR="00BB783C"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t>• Laden Sie das Formular für die Akkreditierung der ausländischen Presse herunter, die nicht die offiziellen Delegationen in arabischer Sprache begleiten</w:t>
      </w:r>
      <w:r w:rsidR="00BB783C"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br/>
      </w:r>
      <w:r w:rsidR="00BB783C" w:rsidRPr="00DB3833">
        <w:rPr>
          <w:rFonts w:asciiTheme="minorBidi" w:eastAsia="Times New Roman" w:hAnsiTheme="minorBidi"/>
          <w:sz w:val="24"/>
          <w:szCs w:val="24"/>
          <w:lang w:val="de-DE" w:eastAsia="fr-FR"/>
        </w:rPr>
        <w:br/>
        <w:t>• Laden Sie das Formular für den Antrag auf Akkreditierung herunter Ausländische Presse, die nicht die offiziellen Delegationen begleiten, auf Englisch</w:t>
      </w:r>
    </w:p>
    <w:p w:rsidR="00CD6068" w:rsidRPr="00CD6068" w:rsidRDefault="00CD6068" w:rsidP="00CD6068">
      <w:pPr>
        <w:spacing w:before="100" w:beforeAutospacing="1" w:after="100" w:afterAutospacing="1" w:line="240" w:lineRule="auto"/>
        <w:outlineLvl w:val="0"/>
        <w:rPr>
          <w:rFonts w:asciiTheme="minorBidi" w:eastAsia="Times New Roman" w:hAnsiTheme="minorBidi"/>
          <w:b/>
          <w:bCs/>
          <w:kern w:val="36"/>
          <w:sz w:val="24"/>
          <w:szCs w:val="24"/>
          <w:lang w:val="de-DE" w:eastAsia="fr-FR"/>
        </w:rPr>
      </w:pPr>
    </w:p>
    <w:p w:rsidR="00173D91" w:rsidRPr="00173D91" w:rsidRDefault="00173D91" w:rsidP="00173D91">
      <w:pPr>
        <w:spacing w:before="100" w:beforeAutospacing="1" w:after="100" w:afterAutospacing="1" w:line="240" w:lineRule="auto"/>
        <w:outlineLvl w:val="0"/>
        <w:rPr>
          <w:rFonts w:asciiTheme="minorBidi" w:eastAsia="Times New Roman" w:hAnsiTheme="minorBidi"/>
          <w:b/>
          <w:bCs/>
          <w:kern w:val="36"/>
          <w:sz w:val="24"/>
          <w:szCs w:val="24"/>
          <w:lang w:val="de-DE" w:eastAsia="fr-FR"/>
        </w:rPr>
      </w:pPr>
      <w:r w:rsidRPr="00DB3833">
        <w:rPr>
          <w:rFonts w:asciiTheme="minorBidi" w:eastAsia="MS Mincho" w:hAnsiTheme="minorBidi"/>
          <w:sz w:val="24"/>
          <w:szCs w:val="24"/>
          <w:lang w:val="de-DE" w:eastAsia="fr-FR"/>
        </w:rPr>
        <w:t xml:space="preserve"> </w:t>
      </w:r>
    </w:p>
    <w:p w:rsidR="00173D91" w:rsidRPr="00DB3833" w:rsidRDefault="00173D91" w:rsidP="00EF2992">
      <w:pPr>
        <w:rPr>
          <w:rFonts w:asciiTheme="minorBidi" w:hAnsiTheme="minorBidi"/>
          <w:sz w:val="24"/>
          <w:szCs w:val="24"/>
          <w:lang w:val="de-DE"/>
        </w:rPr>
      </w:pPr>
    </w:p>
    <w:sectPr w:rsidR="00173D91" w:rsidRPr="00DB3833" w:rsidSect="00CB38DE"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2992"/>
    <w:rsid w:val="00056E2D"/>
    <w:rsid w:val="000802C6"/>
    <w:rsid w:val="00127484"/>
    <w:rsid w:val="001468A7"/>
    <w:rsid w:val="00173D91"/>
    <w:rsid w:val="001B13CF"/>
    <w:rsid w:val="002561FF"/>
    <w:rsid w:val="00374A82"/>
    <w:rsid w:val="00375929"/>
    <w:rsid w:val="00381A0B"/>
    <w:rsid w:val="003E57A9"/>
    <w:rsid w:val="005C5788"/>
    <w:rsid w:val="006D6F9F"/>
    <w:rsid w:val="00757166"/>
    <w:rsid w:val="0094199C"/>
    <w:rsid w:val="0094641B"/>
    <w:rsid w:val="009523FB"/>
    <w:rsid w:val="00985DD5"/>
    <w:rsid w:val="00AD6A6D"/>
    <w:rsid w:val="00B158A9"/>
    <w:rsid w:val="00BB783C"/>
    <w:rsid w:val="00C25DDA"/>
    <w:rsid w:val="00C627AA"/>
    <w:rsid w:val="00C91515"/>
    <w:rsid w:val="00CB38DE"/>
    <w:rsid w:val="00CD6068"/>
    <w:rsid w:val="00DB3833"/>
    <w:rsid w:val="00E0546F"/>
    <w:rsid w:val="00EF2992"/>
    <w:rsid w:val="00FF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1FF"/>
  </w:style>
  <w:style w:type="paragraph" w:styleId="Titre1">
    <w:name w:val="heading 1"/>
    <w:basedOn w:val="Normal"/>
    <w:link w:val="Titre1Car"/>
    <w:uiPriority w:val="9"/>
    <w:qFormat/>
    <w:rsid w:val="00173D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3D9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word">
    <w:name w:val="word"/>
    <w:basedOn w:val="Policepardfaut"/>
    <w:rsid w:val="00173D91"/>
  </w:style>
  <w:style w:type="character" w:styleId="Accentuation">
    <w:name w:val="Emphasis"/>
    <w:basedOn w:val="Policepardfaut"/>
    <w:uiPriority w:val="20"/>
    <w:qFormat/>
    <w:rsid w:val="009523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9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6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2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7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634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pc_misc</dc:creator>
  <cp:lastModifiedBy>pc_157</cp:lastModifiedBy>
  <cp:revision>13</cp:revision>
  <dcterms:created xsi:type="dcterms:W3CDTF">2022-08-03T12:12:00Z</dcterms:created>
  <dcterms:modified xsi:type="dcterms:W3CDTF">2022-08-04T12:27:00Z</dcterms:modified>
</cp:coreProperties>
</file>